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C8" w:rsidRPr="009D46C8" w:rsidRDefault="00FA1E09" w:rsidP="009D46C8">
      <w:pPr>
        <w:spacing w:after="0"/>
        <w:ind w:left="5103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9D46C8">
        <w:rPr>
          <w:rFonts w:ascii="PT Astra Serif" w:hAnsi="PT Astra Serif" w:cs="Times New Roman"/>
          <w:sz w:val="24"/>
          <w:szCs w:val="24"/>
        </w:rPr>
        <w:t xml:space="preserve">Приложение № 6 </w:t>
      </w:r>
    </w:p>
    <w:p w:rsidR="00FA1E09" w:rsidRPr="009D46C8" w:rsidRDefault="00FA1E09" w:rsidP="009D46C8">
      <w:pPr>
        <w:spacing w:after="0"/>
        <w:ind w:left="5103"/>
        <w:jc w:val="both"/>
        <w:rPr>
          <w:rFonts w:ascii="PT Astra Serif" w:hAnsi="PT Astra Serif" w:cs="Times New Roman"/>
          <w:sz w:val="24"/>
          <w:szCs w:val="24"/>
        </w:rPr>
      </w:pPr>
      <w:r w:rsidRPr="009D46C8">
        <w:rPr>
          <w:rFonts w:ascii="PT Astra Serif" w:hAnsi="PT Astra Serif" w:cs="Times New Roman"/>
          <w:sz w:val="24"/>
          <w:szCs w:val="24"/>
        </w:rPr>
        <w:t xml:space="preserve">к Прогнозу социально-экономического развития Томской области на 2022 год </w:t>
      </w:r>
      <w:r w:rsidR="009D46C8">
        <w:rPr>
          <w:rFonts w:ascii="PT Astra Serif" w:hAnsi="PT Astra Serif" w:cs="Times New Roman"/>
          <w:sz w:val="24"/>
          <w:szCs w:val="24"/>
        </w:rPr>
        <w:br/>
      </w:r>
      <w:r w:rsidRPr="009D46C8">
        <w:rPr>
          <w:rFonts w:ascii="PT Astra Serif" w:hAnsi="PT Astra Serif" w:cs="Times New Roman"/>
          <w:sz w:val="24"/>
          <w:szCs w:val="24"/>
        </w:rPr>
        <w:t xml:space="preserve">и на </w:t>
      </w:r>
      <w:r w:rsidR="009D46C8">
        <w:rPr>
          <w:rFonts w:ascii="PT Astra Serif" w:hAnsi="PT Astra Serif" w:cs="Times New Roman"/>
          <w:sz w:val="24"/>
          <w:szCs w:val="24"/>
        </w:rPr>
        <w:t xml:space="preserve">плановый период 2023 – </w:t>
      </w:r>
      <w:r w:rsidRPr="009D46C8">
        <w:rPr>
          <w:rFonts w:ascii="PT Astra Serif" w:hAnsi="PT Astra Serif" w:cs="Times New Roman"/>
          <w:sz w:val="24"/>
          <w:szCs w:val="24"/>
        </w:rPr>
        <w:t>2024 годов</w:t>
      </w:r>
    </w:p>
    <w:p w:rsidR="000A5BF3" w:rsidRPr="009D46C8" w:rsidRDefault="000A5BF3" w:rsidP="000A5BF3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B84690" w:rsidRPr="009D46C8" w:rsidRDefault="00684036" w:rsidP="0084229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К</w:t>
      </w:r>
      <w:r w:rsidR="009262FC" w:rsidRPr="009D46C8">
        <w:rPr>
          <w:rFonts w:ascii="PT Astra Serif" w:hAnsi="PT Astra Serif" w:cs="Times New Roman"/>
          <w:sz w:val="28"/>
          <w:szCs w:val="28"/>
        </w:rPr>
        <w:t>лючевые</w:t>
      </w:r>
      <w:r w:rsidRPr="009D46C8">
        <w:rPr>
          <w:rFonts w:ascii="PT Astra Serif" w:hAnsi="PT Astra Serif" w:cs="Times New Roman"/>
          <w:sz w:val="28"/>
          <w:szCs w:val="28"/>
        </w:rPr>
        <w:t xml:space="preserve"> и</w:t>
      </w:r>
      <w:r w:rsidR="008A6C1F" w:rsidRPr="009D46C8">
        <w:rPr>
          <w:rFonts w:ascii="PT Astra Serif" w:hAnsi="PT Astra Serif" w:cs="Times New Roman"/>
          <w:sz w:val="28"/>
          <w:szCs w:val="28"/>
        </w:rPr>
        <w:t>нвестиционные про</w:t>
      </w:r>
      <w:r w:rsidR="00B84690" w:rsidRPr="009D46C8">
        <w:rPr>
          <w:rFonts w:ascii="PT Astra Serif" w:hAnsi="PT Astra Serif" w:cs="Times New Roman"/>
          <w:sz w:val="28"/>
          <w:szCs w:val="28"/>
        </w:rPr>
        <w:t>екты, реализуемые на территории</w:t>
      </w:r>
    </w:p>
    <w:p w:rsidR="005B3FC4" w:rsidRPr="009D46C8" w:rsidRDefault="004C59FB" w:rsidP="0084229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Томской области в 202</w:t>
      </w:r>
      <w:r w:rsidR="00D33F70" w:rsidRPr="009D46C8">
        <w:rPr>
          <w:rFonts w:ascii="PT Astra Serif" w:hAnsi="PT Astra Serif" w:cs="Times New Roman"/>
          <w:sz w:val="28"/>
          <w:szCs w:val="28"/>
        </w:rPr>
        <w:t>1</w:t>
      </w:r>
      <w:r w:rsidR="005B3FC4" w:rsidRPr="009D46C8">
        <w:rPr>
          <w:rFonts w:ascii="PT Astra Serif" w:hAnsi="PT Astra Serif" w:cs="Times New Roman"/>
          <w:sz w:val="28"/>
          <w:szCs w:val="28"/>
        </w:rPr>
        <w:t xml:space="preserve"> году и запланированные</w:t>
      </w:r>
    </w:p>
    <w:p w:rsidR="008A6C1F" w:rsidRPr="009D46C8" w:rsidRDefault="008A6C1F" w:rsidP="0084229D">
      <w:pPr>
        <w:spacing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 xml:space="preserve">к реализации </w:t>
      </w:r>
      <w:r w:rsidR="002E1260" w:rsidRPr="009D46C8">
        <w:rPr>
          <w:rFonts w:ascii="PT Astra Serif" w:hAnsi="PT Astra Serif" w:cs="Times New Roman"/>
          <w:sz w:val="28"/>
          <w:szCs w:val="28"/>
        </w:rPr>
        <w:t>в</w:t>
      </w:r>
      <w:r w:rsidRPr="009D46C8">
        <w:rPr>
          <w:rFonts w:ascii="PT Astra Serif" w:hAnsi="PT Astra Serif" w:cs="Times New Roman"/>
          <w:sz w:val="28"/>
          <w:szCs w:val="28"/>
        </w:rPr>
        <w:t xml:space="preserve"> 20</w:t>
      </w:r>
      <w:r w:rsidR="001723C1" w:rsidRPr="009D46C8">
        <w:rPr>
          <w:rFonts w:ascii="PT Astra Serif" w:hAnsi="PT Astra Serif" w:cs="Times New Roman"/>
          <w:sz w:val="28"/>
          <w:szCs w:val="28"/>
        </w:rPr>
        <w:t>2</w:t>
      </w:r>
      <w:r w:rsidR="00D33F70" w:rsidRPr="009D46C8">
        <w:rPr>
          <w:rFonts w:ascii="PT Astra Serif" w:hAnsi="PT Astra Serif" w:cs="Times New Roman"/>
          <w:sz w:val="28"/>
          <w:szCs w:val="28"/>
        </w:rPr>
        <w:t>2</w:t>
      </w:r>
      <w:r w:rsidR="009D46C8">
        <w:rPr>
          <w:rFonts w:ascii="PT Astra Serif" w:hAnsi="PT Astra Serif" w:cs="Times New Roman"/>
          <w:sz w:val="28"/>
          <w:szCs w:val="28"/>
        </w:rPr>
        <w:t xml:space="preserve"> – </w:t>
      </w:r>
      <w:r w:rsidRPr="009D46C8">
        <w:rPr>
          <w:rFonts w:ascii="PT Astra Serif" w:hAnsi="PT Astra Serif" w:cs="Times New Roman"/>
          <w:sz w:val="28"/>
          <w:szCs w:val="28"/>
        </w:rPr>
        <w:t>20</w:t>
      </w:r>
      <w:r w:rsidR="00E03C86" w:rsidRPr="009D46C8">
        <w:rPr>
          <w:rFonts w:ascii="PT Astra Serif" w:hAnsi="PT Astra Serif" w:cs="Times New Roman"/>
          <w:sz w:val="28"/>
          <w:szCs w:val="28"/>
        </w:rPr>
        <w:t>2</w:t>
      </w:r>
      <w:r w:rsidR="00D33F70" w:rsidRPr="009D46C8">
        <w:rPr>
          <w:rFonts w:ascii="PT Astra Serif" w:hAnsi="PT Astra Serif" w:cs="Times New Roman"/>
          <w:sz w:val="28"/>
          <w:szCs w:val="28"/>
        </w:rPr>
        <w:t>4</w:t>
      </w:r>
      <w:r w:rsidRPr="009D46C8">
        <w:rPr>
          <w:rFonts w:ascii="PT Astra Serif" w:hAnsi="PT Astra Serif" w:cs="Times New Roman"/>
          <w:sz w:val="28"/>
          <w:szCs w:val="28"/>
        </w:rPr>
        <w:t xml:space="preserve"> год</w:t>
      </w:r>
      <w:r w:rsidR="005B3FC4" w:rsidRPr="009D46C8">
        <w:rPr>
          <w:rFonts w:ascii="PT Astra Serif" w:hAnsi="PT Astra Serif" w:cs="Times New Roman"/>
          <w:sz w:val="28"/>
          <w:szCs w:val="28"/>
        </w:rPr>
        <w:t>ах</w:t>
      </w:r>
    </w:p>
    <w:p w:rsidR="007F345B" w:rsidRPr="009D46C8" w:rsidRDefault="007F345B" w:rsidP="007F34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Добыча полезных ископаемых: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Разработка месторождений ООО «Газпромнефть-Восток»;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Разработка месторождений АО «Газпром добыча Томск»;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Программа повышения уровня использования газа ООО «Норд-Империал»;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Внедрение мобильного инновационного нефтепромыслового оборудования для исследования и освоения скважин, ООО «ИЦ ГазИнформПласт»;</w:t>
      </w:r>
    </w:p>
    <w:p w:rsidR="00701F5E" w:rsidRPr="009D46C8" w:rsidRDefault="009D46C8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Добыча общераспростране</w:t>
      </w:r>
      <w:r w:rsidR="00701F5E" w:rsidRPr="009D46C8">
        <w:rPr>
          <w:rFonts w:ascii="PT Astra Serif" w:hAnsi="PT Astra Serif"/>
          <w:sz w:val="28"/>
          <w:szCs w:val="28"/>
        </w:rPr>
        <w:t>нных полезных ископаемых;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Промышленная разработка участков Туганского ильменитциркониевого россыпного месторождения и строительство горнообогатительного комбината, АО «ТГОК «Ильменит».</w:t>
      </w:r>
    </w:p>
    <w:p w:rsidR="00701F5E" w:rsidRPr="009D46C8" w:rsidRDefault="00701F5E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4E5270" w:rsidRPr="009D46C8" w:rsidRDefault="004E5270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Обрабатывающие производства: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опытно-демонстрационного энергокомплекса с реактором на быстрых нейтронах «БРЕСТ-ОД-300» со свинцовым теплоносителем и с пристанционным ядерным топливным цик</w:t>
      </w:r>
      <w:r w:rsidR="009D46C8">
        <w:rPr>
          <w:rFonts w:ascii="PT Astra Serif" w:hAnsi="PT Astra Serif"/>
          <w:sz w:val="28"/>
          <w:szCs w:val="28"/>
        </w:rPr>
        <w:t>лом на площадке административно-</w:t>
      </w:r>
      <w:r w:rsidRPr="009D46C8">
        <w:rPr>
          <w:rFonts w:ascii="PT Astra Serif" w:hAnsi="PT Astra Serif"/>
          <w:sz w:val="28"/>
          <w:szCs w:val="28"/>
        </w:rPr>
        <w:t>территориаль</w:t>
      </w:r>
      <w:r w:rsidR="009D46C8">
        <w:rPr>
          <w:rFonts w:ascii="PT Astra Serif" w:hAnsi="PT Astra Serif"/>
          <w:sz w:val="28"/>
          <w:szCs w:val="28"/>
        </w:rPr>
        <w:t>ного образования г. </w:t>
      </w:r>
      <w:r w:rsidR="00997CEB" w:rsidRPr="009D46C8">
        <w:rPr>
          <w:rFonts w:ascii="PT Astra Serif" w:hAnsi="PT Astra Serif"/>
          <w:sz w:val="28"/>
          <w:szCs w:val="28"/>
        </w:rPr>
        <w:t>Северск, АО </w:t>
      </w:r>
      <w:r w:rsidRPr="009D46C8">
        <w:rPr>
          <w:rFonts w:ascii="PT Astra Serif" w:hAnsi="PT Astra Serif"/>
          <w:sz w:val="28"/>
          <w:szCs w:val="28"/>
        </w:rPr>
        <w:t>«СХК», ГК «Росатом»;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производства пигментного диоксида титана на основе фторидной технологии производит</w:t>
      </w:r>
      <w:r w:rsidR="00997CEB" w:rsidRPr="009D46C8">
        <w:rPr>
          <w:rFonts w:ascii="PT Astra Serif" w:hAnsi="PT Astra Serif"/>
          <w:sz w:val="28"/>
          <w:szCs w:val="28"/>
        </w:rPr>
        <w:t>ельностью 20000 тонн в год, ООО </w:t>
      </w:r>
      <w:r w:rsidRPr="009D46C8">
        <w:rPr>
          <w:rFonts w:ascii="PT Astra Serif" w:hAnsi="PT Astra Serif"/>
          <w:sz w:val="28"/>
          <w:szCs w:val="28"/>
        </w:rPr>
        <w:t>«Сибирский титан»;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Увеличение мощности производства метанола, ООО «Газпром метанол»;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Модернизация и развитие производства, АО «Сибкабель»;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серийного производства СВЧ МИС и силовой электроники, АО «НПФ «Микран»;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Техническое перевооружение и увеличение производственных мощностей, АО «НИИПП»;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производства специфич</w:t>
      </w:r>
      <w:r w:rsidR="00997CEB" w:rsidRPr="009D46C8">
        <w:rPr>
          <w:rFonts w:ascii="PT Astra Serif" w:hAnsi="PT Astra Serif"/>
          <w:sz w:val="28"/>
          <w:szCs w:val="28"/>
        </w:rPr>
        <w:t>еских вакцин на базе филиала АО </w:t>
      </w:r>
      <w:r w:rsidRPr="009D46C8">
        <w:rPr>
          <w:rFonts w:ascii="PT Astra Serif" w:hAnsi="PT Astra Serif"/>
          <w:sz w:val="28"/>
          <w:szCs w:val="28"/>
        </w:rPr>
        <w:t>НПО «Микроген» в г. Томске</w:t>
      </w:r>
      <w:r w:rsidR="009D46C8">
        <w:rPr>
          <w:rFonts w:ascii="PT Astra Serif" w:hAnsi="PT Astra Serif"/>
          <w:sz w:val="28"/>
          <w:szCs w:val="28"/>
        </w:rPr>
        <w:t>,</w:t>
      </w:r>
      <w:r w:rsidRPr="009D46C8">
        <w:rPr>
          <w:rFonts w:ascii="PT Astra Serif" w:hAnsi="PT Astra Serif"/>
          <w:sz w:val="28"/>
          <w:szCs w:val="28"/>
        </w:rPr>
        <w:t xml:space="preserve"> НПО «Вирион»;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локальных очис</w:t>
      </w:r>
      <w:r w:rsidR="00997CEB" w:rsidRPr="009D46C8">
        <w:rPr>
          <w:rFonts w:ascii="PT Astra Serif" w:hAnsi="PT Astra Serif"/>
          <w:sz w:val="28"/>
          <w:szCs w:val="28"/>
        </w:rPr>
        <w:t>тных сооружений сточных вод ООО </w:t>
      </w:r>
      <w:r w:rsidRPr="009D46C8">
        <w:rPr>
          <w:rFonts w:ascii="PT Astra Serif" w:hAnsi="PT Astra Serif"/>
          <w:sz w:val="28"/>
          <w:szCs w:val="28"/>
        </w:rPr>
        <w:t>«Томскнефтехим»;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lastRenderedPageBreak/>
        <w:t xml:space="preserve">Создание и модернизация производства кондитерских изделий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на основе дикорастущего сырья, ООО «Эко-Фабрика Сибирский Кедр»;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Модернизация производства по переработке кедрового ореха, ООО</w:t>
      </w:r>
      <w:r w:rsidR="00997CEB" w:rsidRPr="009D46C8">
        <w:rPr>
          <w:rFonts w:ascii="PT Astra Serif" w:hAnsi="PT Astra Serif"/>
          <w:sz w:val="28"/>
          <w:szCs w:val="28"/>
        </w:rPr>
        <w:t> </w:t>
      </w:r>
      <w:r w:rsidRPr="009D46C8">
        <w:rPr>
          <w:rFonts w:ascii="PT Astra Serif" w:hAnsi="PT Astra Serif"/>
          <w:sz w:val="28"/>
          <w:szCs w:val="28"/>
        </w:rPr>
        <w:t>«Эко-Фабрика Сибирский Кедр»;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Производство растительных масел и жиров, ООО «Гартман»;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Модернизация производства, ООО «Компания Эскимос»;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Модернизация производства кисломолочной продукции и сыров, ООО «Томское молоко»;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производства и модернизация действующих мощностей по производству молока, сливок, в том числе сгущенных, ООО «Томское молоко»;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Общая модернизация пивоваренного завода, ОАО «Томское пиво»;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производства по выпуску сладкой консервации и кондитерских изделий, ООО «Прайс-Т»;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Расширение производственных мощностей по выпуску экспортно ориентированной  лесопромышленной продукции, ООО «Сибирьлес»;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лесозаготовительной инфраструктуры для освоения труднодоступных лесных территорий в Александровском и Каргасокском районах Томской области. Создание мощностей по комплексной переработке древесины в с. Красный Яр Кривошеинск</w:t>
      </w:r>
      <w:r w:rsidR="00997CEB" w:rsidRPr="009D46C8">
        <w:rPr>
          <w:rFonts w:ascii="PT Astra Serif" w:hAnsi="PT Astra Serif"/>
          <w:sz w:val="28"/>
          <w:szCs w:val="28"/>
        </w:rPr>
        <w:t>ого района Томской области, ООО </w:t>
      </w:r>
      <w:r w:rsidRPr="009D46C8">
        <w:rPr>
          <w:rFonts w:ascii="PT Astra Serif" w:hAnsi="PT Astra Serif"/>
          <w:sz w:val="28"/>
          <w:szCs w:val="28"/>
        </w:rPr>
        <w:t>«Лес-Экспорт»;</w:t>
      </w:r>
    </w:p>
    <w:p w:rsidR="00701F5E" w:rsidRPr="009D46C8" w:rsidRDefault="00701F5E" w:rsidP="00997CEB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завода по произво</w:t>
      </w:r>
      <w:r w:rsidR="00997CEB" w:rsidRPr="009D46C8">
        <w:rPr>
          <w:rFonts w:ascii="PT Astra Serif" w:hAnsi="PT Astra Serif"/>
          <w:sz w:val="28"/>
          <w:szCs w:val="28"/>
        </w:rPr>
        <w:t>дству плит OSB в г. Томске, ООО </w:t>
      </w:r>
      <w:r w:rsidRPr="009D46C8">
        <w:rPr>
          <w:rFonts w:ascii="PT Astra Serif" w:hAnsi="PT Astra Serif"/>
          <w:sz w:val="28"/>
          <w:szCs w:val="28"/>
        </w:rPr>
        <w:t>«Монолит-Строй».</w:t>
      </w:r>
    </w:p>
    <w:p w:rsidR="00701F5E" w:rsidRPr="009D46C8" w:rsidRDefault="00701F5E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Сельское хозяйство: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Модернизация молочного комплекса, расположенного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в д. Кудринский Участок и д. Нелюбино, СПК «Нелюбино»;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молочной фермы в с. Баткат Шегарского района, ООО «Агрофирма «Межениновская»;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Реконструкция молочного комплекса на 1100 голов дойного стада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в селах Рыбалово и Карбышево Томского района, ООО «СПК Межениновский»;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Организация экспортно-ориентированной переработки льна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в Томской области, ООО «Агро»;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Расширение производственной мощности молочной фермы в селе Пудовка Кривошеинского района Томской области, СПК «Белосток»;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молочно-товарной фермы на 802 фуражны</w:t>
      </w:r>
      <w:r w:rsidR="005028BA">
        <w:rPr>
          <w:rFonts w:ascii="PT Astra Serif" w:hAnsi="PT Astra Serif"/>
          <w:sz w:val="28"/>
          <w:szCs w:val="28"/>
        </w:rPr>
        <w:t>е</w:t>
      </w:r>
      <w:r w:rsidRPr="009D46C8">
        <w:rPr>
          <w:rFonts w:ascii="PT Astra Serif" w:hAnsi="PT Astra Serif"/>
          <w:sz w:val="28"/>
          <w:szCs w:val="28"/>
        </w:rPr>
        <w:t xml:space="preserve"> коров</w:t>
      </w:r>
      <w:r w:rsidR="005028BA">
        <w:rPr>
          <w:rFonts w:ascii="PT Astra Serif" w:hAnsi="PT Astra Serif"/>
          <w:sz w:val="28"/>
          <w:szCs w:val="28"/>
        </w:rPr>
        <w:t>ы</w:t>
      </w:r>
      <w:r w:rsidRPr="009D46C8">
        <w:rPr>
          <w:rFonts w:ascii="PT Astra Serif" w:hAnsi="PT Astra Serif"/>
          <w:sz w:val="28"/>
          <w:szCs w:val="28"/>
        </w:rPr>
        <w:t xml:space="preserve">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в с. Ягодное Асиновского района: строите</w:t>
      </w:r>
      <w:r w:rsidR="009D46C8">
        <w:rPr>
          <w:rFonts w:ascii="PT Astra Serif" w:hAnsi="PT Astra Serif"/>
          <w:sz w:val="28"/>
          <w:szCs w:val="28"/>
        </w:rPr>
        <w:t>льство</w:t>
      </w:r>
      <w:r w:rsidR="00997CEB" w:rsidRPr="009D46C8">
        <w:rPr>
          <w:rFonts w:ascii="PT Astra Serif" w:hAnsi="PT Astra Serif"/>
          <w:sz w:val="28"/>
          <w:szCs w:val="28"/>
        </w:rPr>
        <w:t xml:space="preserve"> родильного отделения (3 </w:t>
      </w:r>
      <w:r w:rsidRPr="009D46C8">
        <w:rPr>
          <w:rFonts w:ascii="PT Astra Serif" w:hAnsi="PT Astra Serif"/>
          <w:sz w:val="28"/>
          <w:szCs w:val="28"/>
        </w:rPr>
        <w:t>этап), ООО «Сибирское молоко»;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молочной фермы на 700 голов, строительство зерно-сушильного комплекса в селе Ворон</w:t>
      </w:r>
      <w:r w:rsidR="00997CEB" w:rsidRPr="009D46C8">
        <w:rPr>
          <w:rFonts w:ascii="PT Astra Serif" w:hAnsi="PT Astra Serif"/>
          <w:sz w:val="28"/>
          <w:szCs w:val="28"/>
        </w:rPr>
        <w:t>ово Кожевниковского района, ООО </w:t>
      </w:r>
      <w:r w:rsidRPr="009D46C8">
        <w:rPr>
          <w:rFonts w:ascii="PT Astra Serif" w:hAnsi="PT Astra Serif"/>
          <w:sz w:val="28"/>
          <w:szCs w:val="28"/>
        </w:rPr>
        <w:t>«Вороновское»;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lastRenderedPageBreak/>
        <w:t>Приобретение и реконструкция объектов для послеуборочной обработки зерновых и хранения кормов, содержания КРС, приобретение техники и оборудования, ООО «Агрокомплекс»;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молочной фермы на 1850 голов в селе Турунтаево Томского района, ООО «Спас»;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молочной фермы на 400 голов в селе Новониколаевка Асиновского района, ООО «КФХ «Нива»;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Расширение действующего производства по в</w:t>
      </w:r>
      <w:r w:rsidR="00B1147D">
        <w:rPr>
          <w:rFonts w:ascii="PT Astra Serif" w:hAnsi="PT Astra Serif"/>
          <w:sz w:val="28"/>
          <w:szCs w:val="28"/>
        </w:rPr>
        <w:t>ыращиванию зерновых культур в</w:t>
      </w:r>
      <w:r w:rsidRPr="009D46C8">
        <w:rPr>
          <w:rFonts w:ascii="PT Astra Serif" w:hAnsi="PT Astra Serif"/>
          <w:sz w:val="28"/>
          <w:szCs w:val="28"/>
        </w:rPr>
        <w:t xml:space="preserve"> с. Высокое Зырянского района, ОАО «Высокое»;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интенсивного сада жимолости, приобретение техники и оборудования, ООО СП «Северный сад»;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органического производства зерновой, зернобобовой и масленичной  продукции в Асиновском районе, ООО «Сибирские органические продукты»;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Увеличение объемов производства сельскохозяйственной продукции, ООО «Подсобное»;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производственного комплекса по приемке, хранению и переработке масличных и зерно</w:t>
      </w:r>
      <w:r w:rsidR="00997CEB" w:rsidRPr="009D46C8">
        <w:rPr>
          <w:rFonts w:ascii="PT Astra Serif" w:hAnsi="PT Astra Serif"/>
          <w:sz w:val="28"/>
          <w:szCs w:val="28"/>
        </w:rPr>
        <w:t>вых культур. 2 и 3 очереди, ООО </w:t>
      </w:r>
      <w:r w:rsidRPr="009D46C8">
        <w:rPr>
          <w:rFonts w:ascii="PT Astra Serif" w:hAnsi="PT Astra Serif"/>
          <w:sz w:val="28"/>
          <w:szCs w:val="28"/>
        </w:rPr>
        <w:t>«Сибирская олива»;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Организация деятельности животноводческого комплекса мясного направления на 15000</w:t>
      </w:r>
      <w:r w:rsidR="009D46C8">
        <w:rPr>
          <w:rFonts w:ascii="PT Astra Serif" w:hAnsi="PT Astra Serif"/>
          <w:sz w:val="28"/>
          <w:szCs w:val="28"/>
        </w:rPr>
        <w:t xml:space="preserve"> </w:t>
      </w:r>
      <w:r w:rsidRPr="009D46C8">
        <w:rPr>
          <w:rFonts w:ascii="PT Astra Serif" w:hAnsi="PT Astra Serif"/>
          <w:sz w:val="28"/>
          <w:szCs w:val="28"/>
        </w:rPr>
        <w:t>голов КРС, производство кормов для 15000 голов КРС ООО «Первомайский-ЛК»;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Организация производства зерновых и зернобобовых культур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для обеспечения кормовой базой молочного стада, КФХ Тмоян Г.П.;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комплекса по подготовке семян масличных и зерновых культур ООО</w:t>
      </w:r>
      <w:r w:rsidR="009D46C8">
        <w:rPr>
          <w:rFonts w:ascii="PT Astra Serif" w:hAnsi="PT Astra Serif"/>
          <w:sz w:val="28"/>
          <w:szCs w:val="28"/>
        </w:rPr>
        <w:t>,</w:t>
      </w:r>
      <w:r w:rsidRPr="009D46C8">
        <w:rPr>
          <w:rFonts w:ascii="PT Astra Serif" w:hAnsi="PT Astra Serif"/>
          <w:sz w:val="28"/>
          <w:szCs w:val="28"/>
        </w:rPr>
        <w:t xml:space="preserve"> «Агрофирма «Межениновская»;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нового коровника на 200 голов, ремонт/реконструкция производственных помещений, ООО КХ «Куендат»;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семеноводческого центра элитного семеноводства картофеля в Томской области, ООО «Колпаков»;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Развитие агрокомплекса «Трубачево». 2 этап, ООО «Трубачево».</w:t>
      </w:r>
    </w:p>
    <w:p w:rsidR="009262FC" w:rsidRPr="009D46C8" w:rsidRDefault="009262FC" w:rsidP="00997CEB">
      <w:pPr>
        <w:jc w:val="both"/>
        <w:rPr>
          <w:rFonts w:ascii="PT Astra Serif" w:hAnsi="PT Astra Serif"/>
          <w:sz w:val="28"/>
          <w:szCs w:val="28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Обеспечение электрической энергией, газом и паром: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</w:t>
      </w:r>
      <w:r w:rsidR="009D46C8">
        <w:rPr>
          <w:rFonts w:ascii="PT Astra Serif" w:hAnsi="PT Astra Serif"/>
          <w:sz w:val="28"/>
          <w:szCs w:val="28"/>
        </w:rPr>
        <w:t xml:space="preserve">ная программа ПАО «ТРК» на 2016 – </w:t>
      </w:r>
      <w:r w:rsidRPr="009D46C8">
        <w:rPr>
          <w:rFonts w:ascii="PT Astra Serif" w:hAnsi="PT Astra Serif"/>
          <w:sz w:val="28"/>
          <w:szCs w:val="28"/>
        </w:rPr>
        <w:t>2025 годы;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</w:t>
      </w:r>
      <w:r w:rsidR="009D46C8">
        <w:rPr>
          <w:rFonts w:ascii="PT Astra Serif" w:hAnsi="PT Astra Serif"/>
          <w:sz w:val="28"/>
          <w:szCs w:val="28"/>
        </w:rPr>
        <w:t xml:space="preserve"> программа ООО «Горсети» в 2020 – </w:t>
      </w:r>
      <w:r w:rsidRPr="009D46C8">
        <w:rPr>
          <w:rFonts w:ascii="PT Astra Serif" w:hAnsi="PT Astra Serif"/>
          <w:sz w:val="28"/>
          <w:szCs w:val="28"/>
        </w:rPr>
        <w:t>2024 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Инвестиционная программа ООО «Электросети» ЗАТО Северск </w:t>
      </w:r>
      <w:r w:rsidR="00B1147D">
        <w:rPr>
          <w:rFonts w:ascii="PT Astra Serif" w:hAnsi="PT Astra Serif"/>
          <w:sz w:val="28"/>
          <w:szCs w:val="28"/>
        </w:rPr>
        <w:br/>
        <w:t xml:space="preserve">на 2019 – </w:t>
      </w:r>
      <w:r w:rsidRPr="009D46C8">
        <w:rPr>
          <w:rFonts w:ascii="PT Astra Serif" w:hAnsi="PT Astra Serif"/>
          <w:sz w:val="28"/>
          <w:szCs w:val="28"/>
        </w:rPr>
        <w:t>2022 гг.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Инвестиционная программа АО </w:t>
      </w:r>
      <w:r w:rsidR="00997CEB" w:rsidRPr="009D46C8">
        <w:rPr>
          <w:rFonts w:ascii="PT Astra Serif" w:hAnsi="PT Astra Serif"/>
          <w:sz w:val="28"/>
          <w:szCs w:val="28"/>
        </w:rPr>
        <w:t xml:space="preserve">«Томская генерация» </w:t>
      </w:r>
      <w:r w:rsidR="009D46C8">
        <w:rPr>
          <w:rFonts w:ascii="PT Astra Serif" w:hAnsi="PT Astra Serif"/>
          <w:sz w:val="28"/>
          <w:szCs w:val="28"/>
        </w:rPr>
        <w:br/>
      </w:r>
      <w:r w:rsidR="00997CEB" w:rsidRPr="009D46C8">
        <w:rPr>
          <w:rFonts w:ascii="PT Astra Serif" w:hAnsi="PT Astra Serif"/>
          <w:sz w:val="28"/>
          <w:szCs w:val="28"/>
        </w:rPr>
        <w:t>в 2019</w:t>
      </w:r>
      <w:r w:rsidR="009D46C8">
        <w:rPr>
          <w:rFonts w:ascii="PT Astra Serif" w:hAnsi="PT Astra Serif"/>
          <w:sz w:val="28"/>
          <w:szCs w:val="28"/>
        </w:rPr>
        <w:t xml:space="preserve"> – </w:t>
      </w:r>
      <w:r w:rsidR="00997CEB" w:rsidRPr="009D46C8">
        <w:rPr>
          <w:rFonts w:ascii="PT Astra Serif" w:hAnsi="PT Astra Serif"/>
          <w:sz w:val="28"/>
          <w:szCs w:val="28"/>
        </w:rPr>
        <w:t>2023 </w:t>
      </w:r>
      <w:r w:rsidRPr="009D46C8">
        <w:rPr>
          <w:rFonts w:ascii="PT Astra Serif" w:hAnsi="PT Astra Serif"/>
          <w:sz w:val="28"/>
          <w:szCs w:val="28"/>
        </w:rPr>
        <w:t>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Инвестиционная программа ООО «Сибирская электросеть» </w:t>
      </w:r>
      <w:r w:rsidR="009D46C8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на 2020</w:t>
      </w:r>
      <w:r w:rsidR="009D46C8">
        <w:rPr>
          <w:rFonts w:ascii="PT Astra Serif" w:hAnsi="PT Astra Serif"/>
          <w:sz w:val="28"/>
          <w:szCs w:val="28"/>
        </w:rPr>
        <w:t xml:space="preserve"> – </w:t>
      </w:r>
      <w:r w:rsidRPr="009D46C8">
        <w:rPr>
          <w:rFonts w:ascii="PT Astra Serif" w:hAnsi="PT Astra Serif"/>
          <w:sz w:val="28"/>
          <w:szCs w:val="28"/>
        </w:rPr>
        <w:t xml:space="preserve">2024 гг.; 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Инвестиционная </w:t>
      </w:r>
      <w:r w:rsidR="009D46C8">
        <w:rPr>
          <w:rFonts w:ascii="PT Astra Serif" w:hAnsi="PT Astra Serif"/>
          <w:sz w:val="28"/>
          <w:szCs w:val="28"/>
        </w:rPr>
        <w:t xml:space="preserve">программа АО «Томск РТС» в 2019 – </w:t>
      </w:r>
      <w:r w:rsidRPr="009D46C8">
        <w:rPr>
          <w:rFonts w:ascii="PT Astra Serif" w:hAnsi="PT Astra Serif"/>
          <w:sz w:val="28"/>
          <w:szCs w:val="28"/>
        </w:rPr>
        <w:t>2023 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программа ООО «Томс</w:t>
      </w:r>
      <w:r w:rsidR="009D46C8">
        <w:rPr>
          <w:rFonts w:ascii="PT Astra Serif" w:hAnsi="PT Astra Serif"/>
          <w:sz w:val="28"/>
          <w:szCs w:val="28"/>
        </w:rPr>
        <w:t xml:space="preserve">кие электрические сети» </w:t>
      </w:r>
      <w:r w:rsidR="009D46C8">
        <w:rPr>
          <w:rFonts w:ascii="PT Astra Serif" w:hAnsi="PT Astra Serif"/>
          <w:sz w:val="28"/>
          <w:szCs w:val="28"/>
        </w:rPr>
        <w:br/>
        <w:t>на 2019</w:t>
      </w:r>
      <w:r w:rsidR="00B1147D">
        <w:rPr>
          <w:rFonts w:ascii="PT Astra Serif" w:hAnsi="PT Astra Serif"/>
          <w:sz w:val="28"/>
          <w:szCs w:val="28"/>
        </w:rPr>
        <w:t xml:space="preserve"> </w:t>
      </w:r>
      <w:r w:rsidR="009D46C8">
        <w:rPr>
          <w:rFonts w:ascii="PT Astra Serif" w:hAnsi="PT Astra Serif"/>
          <w:sz w:val="28"/>
          <w:szCs w:val="28"/>
        </w:rPr>
        <w:t xml:space="preserve">– </w:t>
      </w:r>
      <w:r w:rsidRPr="009D46C8">
        <w:rPr>
          <w:rFonts w:ascii="PT Astra Serif" w:hAnsi="PT Astra Serif"/>
          <w:sz w:val="28"/>
          <w:szCs w:val="28"/>
        </w:rPr>
        <w:t>2023 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</w:t>
      </w:r>
      <w:r w:rsidR="009D46C8">
        <w:rPr>
          <w:rFonts w:ascii="PT Astra Serif" w:hAnsi="PT Astra Serif"/>
          <w:sz w:val="28"/>
          <w:szCs w:val="28"/>
        </w:rPr>
        <w:t xml:space="preserve">ная программа ОАО «РЖД» на 2020 – </w:t>
      </w:r>
      <w:r w:rsidRPr="009D46C8">
        <w:rPr>
          <w:rFonts w:ascii="PT Astra Serif" w:hAnsi="PT Astra Serif"/>
          <w:sz w:val="28"/>
          <w:szCs w:val="28"/>
        </w:rPr>
        <w:t>2024 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</w:t>
      </w:r>
      <w:r w:rsidR="009D46C8">
        <w:rPr>
          <w:rFonts w:ascii="PT Astra Serif" w:hAnsi="PT Astra Serif"/>
          <w:sz w:val="28"/>
          <w:szCs w:val="28"/>
        </w:rPr>
        <w:t xml:space="preserve">рамма АО «Оборонэнерго» на 2020 – </w:t>
      </w:r>
      <w:r w:rsidRPr="009D46C8">
        <w:rPr>
          <w:rFonts w:ascii="PT Astra Serif" w:hAnsi="PT Astra Serif"/>
          <w:sz w:val="28"/>
          <w:szCs w:val="28"/>
        </w:rPr>
        <w:t>2024 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программа ОО</w:t>
      </w:r>
      <w:r w:rsidR="00997CEB" w:rsidRPr="009D46C8">
        <w:rPr>
          <w:rFonts w:ascii="PT Astra Serif" w:hAnsi="PT Astra Serif"/>
          <w:sz w:val="28"/>
          <w:szCs w:val="28"/>
        </w:rPr>
        <w:t>О «ИнвестГрадСтрой»</w:t>
      </w:r>
      <w:r w:rsidR="009D46C8">
        <w:rPr>
          <w:rFonts w:ascii="PT Astra Serif" w:hAnsi="PT Astra Serif"/>
          <w:sz w:val="28"/>
          <w:szCs w:val="28"/>
        </w:rPr>
        <w:t xml:space="preserve"> </w:t>
      </w:r>
      <w:r w:rsidR="009D46C8">
        <w:rPr>
          <w:rFonts w:ascii="PT Astra Serif" w:hAnsi="PT Astra Serif"/>
          <w:sz w:val="28"/>
          <w:szCs w:val="28"/>
        </w:rPr>
        <w:br/>
      </w:r>
      <w:r w:rsidR="00997CEB" w:rsidRPr="009D46C8">
        <w:rPr>
          <w:rFonts w:ascii="PT Astra Serif" w:hAnsi="PT Astra Serif"/>
          <w:sz w:val="28"/>
          <w:szCs w:val="28"/>
        </w:rPr>
        <w:t>на 2020</w:t>
      </w:r>
      <w:r w:rsidR="009D46C8">
        <w:rPr>
          <w:rFonts w:ascii="PT Astra Serif" w:hAnsi="PT Astra Serif"/>
          <w:sz w:val="28"/>
          <w:szCs w:val="28"/>
        </w:rPr>
        <w:t xml:space="preserve"> – </w:t>
      </w:r>
      <w:r w:rsidR="00997CEB" w:rsidRPr="009D46C8">
        <w:rPr>
          <w:rFonts w:ascii="PT Astra Serif" w:hAnsi="PT Astra Serif"/>
          <w:sz w:val="28"/>
          <w:szCs w:val="28"/>
        </w:rPr>
        <w:t>2024 </w:t>
      </w:r>
      <w:r w:rsidRPr="009D46C8">
        <w:rPr>
          <w:rFonts w:ascii="PT Astra Serif" w:hAnsi="PT Astra Serif"/>
          <w:sz w:val="28"/>
          <w:szCs w:val="28"/>
        </w:rPr>
        <w:t>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программа</w:t>
      </w:r>
      <w:r w:rsidR="009D46C8">
        <w:rPr>
          <w:rFonts w:ascii="PT Astra Serif" w:hAnsi="PT Astra Serif"/>
          <w:sz w:val="28"/>
          <w:szCs w:val="28"/>
        </w:rPr>
        <w:t xml:space="preserve"> ПАО «ФСК ЕЭС» на 2020 – </w:t>
      </w:r>
      <w:r w:rsidRPr="009D46C8">
        <w:rPr>
          <w:rFonts w:ascii="PT Astra Serif" w:hAnsi="PT Astra Serif"/>
          <w:sz w:val="28"/>
          <w:szCs w:val="28"/>
        </w:rPr>
        <w:t>2024 гг.;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Инвестиционная программа АО «РИР» в сфере теплоснабжения </w:t>
      </w:r>
      <w:r w:rsidR="00B1147D">
        <w:rPr>
          <w:rFonts w:ascii="PT Astra Serif" w:hAnsi="PT Astra Serif"/>
          <w:sz w:val="28"/>
          <w:szCs w:val="28"/>
        </w:rPr>
        <w:br/>
        <w:t xml:space="preserve">на 2021 – </w:t>
      </w:r>
      <w:r w:rsidRPr="009D46C8">
        <w:rPr>
          <w:rFonts w:ascii="PT Astra Serif" w:hAnsi="PT Astra Serif"/>
          <w:sz w:val="28"/>
          <w:szCs w:val="28"/>
        </w:rPr>
        <w:t>2023 годы;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Программа развития газоснабжения и газификации</w:t>
      </w:r>
      <w:r w:rsidR="009D46C8">
        <w:rPr>
          <w:rFonts w:ascii="PT Astra Serif" w:hAnsi="PT Astra Serif"/>
          <w:sz w:val="28"/>
          <w:szCs w:val="28"/>
        </w:rPr>
        <w:t xml:space="preserve"> Томской области на период 2021 – </w:t>
      </w:r>
      <w:r w:rsidRPr="009D46C8">
        <w:rPr>
          <w:rFonts w:ascii="PT Astra Serif" w:hAnsi="PT Astra Serif"/>
          <w:sz w:val="28"/>
          <w:szCs w:val="28"/>
        </w:rPr>
        <w:t>2025 год</w:t>
      </w:r>
      <w:r w:rsidR="009D46C8">
        <w:rPr>
          <w:rFonts w:ascii="PT Astra Serif" w:hAnsi="PT Astra Serif"/>
          <w:sz w:val="28"/>
          <w:szCs w:val="28"/>
        </w:rPr>
        <w:t>ов</w:t>
      </w:r>
      <w:r w:rsidRPr="009D46C8">
        <w:rPr>
          <w:rFonts w:ascii="PT Astra Serif" w:hAnsi="PT Astra Serif"/>
          <w:sz w:val="28"/>
          <w:szCs w:val="28"/>
        </w:rPr>
        <w:t>, ПАО «Газпром» и Администрация Томской области;</w:t>
      </w:r>
    </w:p>
    <w:p w:rsidR="009262FC" w:rsidRPr="009D46C8" w:rsidRDefault="009262FC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Комплексный проект модерни</w:t>
      </w:r>
      <w:r w:rsidR="00997CEB" w:rsidRPr="009D46C8">
        <w:rPr>
          <w:rFonts w:ascii="PT Astra Serif" w:hAnsi="PT Astra Serif"/>
          <w:sz w:val="28"/>
          <w:szCs w:val="28"/>
        </w:rPr>
        <w:t>зации системы теплоснабжения г. </w:t>
      </w:r>
      <w:r w:rsidRPr="009D46C8">
        <w:rPr>
          <w:rFonts w:ascii="PT Astra Serif" w:hAnsi="PT Astra Serif"/>
          <w:sz w:val="28"/>
          <w:szCs w:val="28"/>
        </w:rPr>
        <w:t>Асино, ООО «ТеплоИнвест» (в рамках концессионного соглашения).</w:t>
      </w: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Водоснабжение, водоотведение, организация сбора и утилизации отходов:</w:t>
      </w: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программа ООО «Томскводоканал»;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программа АО «Северский водоканал»;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Инвестиционная программа ООО «ГОС»;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завода по утилизации обработанных твердых коммунальных отходов и производства полимеров, ООО «ЕСК «Утилизация»;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предприятия по пере</w:t>
      </w:r>
      <w:r w:rsidR="00997CEB" w:rsidRPr="009D46C8">
        <w:rPr>
          <w:rFonts w:ascii="PT Astra Serif" w:hAnsi="PT Astra Serif"/>
          <w:sz w:val="28"/>
          <w:szCs w:val="28"/>
        </w:rPr>
        <w:t>работке техногенного сырья, ООО </w:t>
      </w:r>
      <w:r w:rsidRPr="009D46C8">
        <w:rPr>
          <w:rFonts w:ascii="PT Astra Serif" w:hAnsi="PT Astra Serif"/>
          <w:sz w:val="28"/>
          <w:szCs w:val="28"/>
        </w:rPr>
        <w:t>«ТЭФРА».</w:t>
      </w:r>
    </w:p>
    <w:p w:rsidR="009262FC" w:rsidRPr="009D46C8" w:rsidRDefault="009262F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Торговля оптовая и розничная: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Расширение торговой сеть «Пятерочка» (X5 Retail Group);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Расширение торговой сети «Мария-Ра» (ООО «Розница К-1);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Расширение торговой сети «Магнит» (АО «Тандер»).</w:t>
      </w: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Транспортировка и хранение:</w:t>
      </w:r>
    </w:p>
    <w:p w:rsidR="009262FC" w:rsidRPr="009D46C8" w:rsidRDefault="009262F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автомобильной дороги</w:t>
      </w:r>
      <w:r w:rsidR="009D46C8">
        <w:rPr>
          <w:rFonts w:ascii="PT Astra Serif" w:hAnsi="PT Astra Serif"/>
          <w:sz w:val="28"/>
          <w:szCs w:val="28"/>
        </w:rPr>
        <w:t xml:space="preserve"> Камаевка – </w:t>
      </w:r>
      <w:r w:rsidRPr="009D46C8">
        <w:rPr>
          <w:rFonts w:ascii="PT Astra Serif" w:hAnsi="PT Astra Serif"/>
          <w:sz w:val="28"/>
          <w:szCs w:val="28"/>
        </w:rPr>
        <w:t>Асино</w:t>
      </w:r>
      <w:r w:rsidR="009D46C8">
        <w:rPr>
          <w:rFonts w:ascii="PT Astra Serif" w:hAnsi="PT Astra Serif"/>
          <w:sz w:val="28"/>
          <w:szCs w:val="28"/>
        </w:rPr>
        <w:t xml:space="preserve"> – Первомайское на участке км 0 –</w:t>
      </w:r>
      <w:r w:rsidRPr="009D46C8">
        <w:rPr>
          <w:rFonts w:ascii="PT Astra Serif" w:hAnsi="PT Astra Serif"/>
          <w:sz w:val="28"/>
          <w:szCs w:val="28"/>
        </w:rPr>
        <w:t xml:space="preserve"> км 53;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Реконструкция автомобильной дорог Могильный Мыс </w:t>
      </w:r>
      <w:r w:rsidR="009D46C8">
        <w:rPr>
          <w:rFonts w:ascii="PT Astra Serif" w:hAnsi="PT Astra Serif"/>
          <w:sz w:val="28"/>
          <w:szCs w:val="28"/>
        </w:rPr>
        <w:t>–</w:t>
      </w:r>
      <w:r w:rsidRPr="009D46C8">
        <w:rPr>
          <w:rFonts w:ascii="PT Astra Serif" w:hAnsi="PT Astra Serif"/>
          <w:sz w:val="28"/>
          <w:szCs w:val="28"/>
        </w:rPr>
        <w:t xml:space="preserve"> Парабель </w:t>
      </w:r>
      <w:r w:rsidR="009D46C8">
        <w:rPr>
          <w:rFonts w:ascii="PT Astra Serif" w:hAnsi="PT Astra Serif"/>
          <w:sz w:val="28"/>
          <w:szCs w:val="28"/>
        </w:rPr>
        <w:t>–</w:t>
      </w:r>
      <w:r w:rsidRPr="009D46C8">
        <w:rPr>
          <w:rFonts w:ascii="PT Astra Serif" w:hAnsi="PT Astra Serif"/>
          <w:sz w:val="28"/>
          <w:szCs w:val="28"/>
        </w:rPr>
        <w:t xml:space="preserve"> Каргасок на участке км 30 </w:t>
      </w:r>
      <w:r w:rsidR="009D46C8">
        <w:rPr>
          <w:rFonts w:ascii="PT Astra Serif" w:hAnsi="PT Astra Serif"/>
          <w:sz w:val="28"/>
          <w:szCs w:val="28"/>
        </w:rPr>
        <w:t>–</w:t>
      </w:r>
      <w:r w:rsidRPr="009D46C8">
        <w:rPr>
          <w:rFonts w:ascii="PT Astra Serif" w:hAnsi="PT Astra Serif"/>
          <w:sz w:val="28"/>
          <w:szCs w:val="28"/>
        </w:rPr>
        <w:t xml:space="preserve"> км 45 в Колпашевском районе Томской области;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автомобильной дороги Малое транспортное кольцо г. Томска на участке км 0 </w:t>
      </w:r>
      <w:r w:rsidR="009D46C8">
        <w:rPr>
          <w:rFonts w:ascii="PT Astra Serif" w:hAnsi="PT Astra Serif"/>
          <w:sz w:val="28"/>
          <w:szCs w:val="28"/>
        </w:rPr>
        <w:t>–</w:t>
      </w:r>
      <w:r w:rsidRPr="009D46C8">
        <w:rPr>
          <w:rFonts w:ascii="PT Astra Serif" w:hAnsi="PT Astra Serif"/>
          <w:sz w:val="28"/>
          <w:szCs w:val="28"/>
        </w:rPr>
        <w:t xml:space="preserve"> км 5;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аэровокзального комплекса ООО «Аэропорт «ТОМСК»;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аэропортового комплекса «Богашево» (г. Томск).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Деятельность по операциям с недвижимым имуществом: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жилого района «Южные ворота», ОАО «ТДСК»;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микрорайона «Радонежский», ОАО «ТДСК»;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Развитие восточной части г. Томск, ОАО «ТДСК»;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жилого района «Ясный» в г. Северск, ОАО «ТДСК»;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малоэтажного жи</w:t>
      </w:r>
      <w:r w:rsidR="00997CEB" w:rsidRPr="009D46C8">
        <w:rPr>
          <w:rFonts w:ascii="PT Astra Serif" w:hAnsi="PT Astra Serif"/>
          <w:sz w:val="28"/>
          <w:szCs w:val="28"/>
        </w:rPr>
        <w:t>лого микрорайона «Северный», ГК </w:t>
      </w:r>
      <w:r w:rsidRPr="009D46C8">
        <w:rPr>
          <w:rFonts w:ascii="PT Astra Serif" w:hAnsi="PT Astra Serif"/>
          <w:sz w:val="28"/>
          <w:szCs w:val="28"/>
        </w:rPr>
        <w:t>«Карьероуправление»;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жилых ра</w:t>
      </w:r>
      <w:r w:rsidR="00997CEB" w:rsidRPr="009D46C8">
        <w:rPr>
          <w:rFonts w:ascii="PT Astra Serif" w:hAnsi="PT Astra Serif"/>
          <w:sz w:val="28"/>
          <w:szCs w:val="28"/>
        </w:rPr>
        <w:t>йонов «Южный, «Центральный», ГК </w:t>
      </w:r>
      <w:r w:rsidRPr="009D46C8">
        <w:rPr>
          <w:rFonts w:ascii="PT Astra Serif" w:hAnsi="PT Astra Serif"/>
          <w:sz w:val="28"/>
          <w:szCs w:val="28"/>
        </w:rPr>
        <w:t>«Карьероуправление»;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Экспоцентра и Инжинирингового центра в ОЭЗ ТВТ в г. Томске.</w:t>
      </w: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807DD3" w:rsidRPr="009D46C8" w:rsidRDefault="00807DD3" w:rsidP="00997CEB">
      <w:pPr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Деятельность профессиональная, научная и техническая: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единого координационного многопрофильного центра микроэлектронных систем на базе ФГБОУ ВО «Томский государственный университет систем управления и радиоэлектроники»;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Интеграционный проект университетов и научных организаций Томской области по направлению «Синтетическая биология»;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клини</w:t>
      </w:r>
      <w:r w:rsidR="00997CEB" w:rsidRPr="009D46C8">
        <w:rPr>
          <w:rFonts w:ascii="PT Astra Serif" w:hAnsi="PT Astra Serif"/>
          <w:sz w:val="28"/>
          <w:szCs w:val="28"/>
        </w:rPr>
        <w:t>ко-диагностического корпуса НИИ </w:t>
      </w:r>
      <w:r w:rsidRPr="009D46C8">
        <w:rPr>
          <w:rFonts w:ascii="PT Astra Serif" w:hAnsi="PT Astra Serif"/>
          <w:sz w:val="28"/>
          <w:szCs w:val="28"/>
        </w:rPr>
        <w:t>кардиологии Томского НИМЦ.</w:t>
      </w:r>
    </w:p>
    <w:p w:rsidR="00807DD3" w:rsidRPr="009D46C8" w:rsidRDefault="00807DD3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Образование:</w:t>
      </w:r>
    </w:p>
    <w:p w:rsidR="00F52135" w:rsidRPr="009D46C8" w:rsidRDefault="00F52135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многофункционального студенческого городка в Томской области;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учебно-лабораторного корпуса ФГАОУ ВО «Национальный исследовательский Томский государственный университет</w:t>
      </w:r>
      <w:r w:rsidR="004801A6">
        <w:rPr>
          <w:rFonts w:ascii="PT Astra Serif" w:hAnsi="PT Astra Serif"/>
          <w:sz w:val="28"/>
          <w:szCs w:val="28"/>
        </w:rPr>
        <w:t>»</w:t>
      </w:r>
      <w:r w:rsidRPr="009D46C8">
        <w:rPr>
          <w:rFonts w:ascii="PT Astra Serif" w:hAnsi="PT Astra Serif"/>
          <w:sz w:val="28"/>
          <w:szCs w:val="28"/>
        </w:rPr>
        <w:t>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МАДОУ № 11 г. Томск;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МАОУ «Копыловская СОШ» Томского района;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МБОУ «Саровская СОШ» с</w:t>
      </w:r>
      <w:r w:rsidR="004801A6">
        <w:rPr>
          <w:rFonts w:ascii="PT Astra Serif" w:hAnsi="PT Astra Serif"/>
          <w:sz w:val="28"/>
          <w:szCs w:val="28"/>
        </w:rPr>
        <w:t xml:space="preserve"> размещением 2</w:t>
      </w:r>
      <w:r w:rsidRPr="009D46C8">
        <w:rPr>
          <w:rFonts w:ascii="PT Astra Serif" w:hAnsi="PT Astra Serif"/>
          <w:sz w:val="28"/>
          <w:szCs w:val="28"/>
        </w:rPr>
        <w:t xml:space="preserve"> групп дошкольного образования;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МБОУ «СОШ № 78» (пристройка начальной школы);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Приобретение дошкольной образовательной организации на 90 мест по адресу: г. Томск, пос. Просторный;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Приобретение дошкольных образовательных организаций на 90 мест по адресам г. Томск, ул. Учительская, 74, ул. Ангарская, 81, пер. Светлый, 26;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Приобретение дошкольной обр</w:t>
      </w:r>
      <w:r w:rsidR="00997CEB" w:rsidRPr="009D46C8">
        <w:rPr>
          <w:rFonts w:ascii="PT Astra Serif" w:hAnsi="PT Astra Serif"/>
          <w:sz w:val="28"/>
          <w:szCs w:val="28"/>
        </w:rPr>
        <w:t xml:space="preserve">азовательной организации </w:t>
      </w:r>
      <w:r w:rsidR="00B1147D">
        <w:rPr>
          <w:rFonts w:ascii="PT Astra Serif" w:hAnsi="PT Astra Serif"/>
          <w:sz w:val="28"/>
          <w:szCs w:val="28"/>
        </w:rPr>
        <w:br/>
      </w:r>
      <w:r w:rsidR="00997CEB" w:rsidRPr="009D46C8">
        <w:rPr>
          <w:rFonts w:ascii="PT Astra Serif" w:hAnsi="PT Astra Serif"/>
          <w:sz w:val="28"/>
          <w:szCs w:val="28"/>
        </w:rPr>
        <w:t>на 280 </w:t>
      </w:r>
      <w:r w:rsidRPr="009D46C8">
        <w:rPr>
          <w:rFonts w:ascii="PT Astra Serif" w:hAnsi="PT Astra Serif"/>
          <w:sz w:val="28"/>
          <w:szCs w:val="28"/>
        </w:rPr>
        <w:t>мест по адресу: г. Томск, ул. Большая Подгорная (1 корпус);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общеобразовательных организаций на 1100 мест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по адресам: г. Томск, ул. В. Высоцкого, ул. Крячкова, 3;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общеобразовательной организации на 200 мест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на территории МАОУ СОШ № 65 в с. Дзержинское;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общеобразовательной организации по адресу: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г. Томск, ул. Бирюкова, 22;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общеобразовательных организаций на 400 мест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по адресам: г. Томск, пос. Просторный, мкр. Наука, ул. Добровидова;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корпуса на 200 мест МАОУ «Спасская СОШ» Томского района в п. Синий Утес;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корпус</w:t>
      </w:r>
      <w:r w:rsidR="00C04DAD">
        <w:rPr>
          <w:rFonts w:ascii="PT Astra Serif" w:hAnsi="PT Astra Serif"/>
          <w:sz w:val="28"/>
          <w:szCs w:val="28"/>
        </w:rPr>
        <w:t>а</w:t>
      </w:r>
      <w:r w:rsidRPr="009D46C8">
        <w:rPr>
          <w:rFonts w:ascii="PT Astra Serif" w:hAnsi="PT Astra Serif"/>
          <w:sz w:val="28"/>
          <w:szCs w:val="28"/>
        </w:rPr>
        <w:t xml:space="preserve"> на 200 мест МБОУ «Богашевская СОШ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им. А.И.</w:t>
      </w:r>
      <w:r w:rsidR="00B1147D">
        <w:rPr>
          <w:rFonts w:ascii="PT Astra Serif" w:hAnsi="PT Astra Serif"/>
          <w:sz w:val="28"/>
          <w:szCs w:val="28"/>
        </w:rPr>
        <w:t> </w:t>
      </w:r>
      <w:r w:rsidRPr="009D46C8">
        <w:rPr>
          <w:rFonts w:ascii="PT Astra Serif" w:hAnsi="PT Astra Serif"/>
          <w:sz w:val="28"/>
          <w:szCs w:val="28"/>
        </w:rPr>
        <w:t>Федорова» Томского района в с. Богашево;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дошкольных обр</w:t>
      </w:r>
      <w:r w:rsidR="00997CEB" w:rsidRPr="009D46C8">
        <w:rPr>
          <w:rFonts w:ascii="PT Astra Serif" w:hAnsi="PT Astra Serif"/>
          <w:sz w:val="28"/>
          <w:szCs w:val="28"/>
        </w:rPr>
        <w:t xml:space="preserve">азовательных организаций </w:t>
      </w:r>
      <w:r w:rsidR="00B1147D">
        <w:rPr>
          <w:rFonts w:ascii="PT Astra Serif" w:hAnsi="PT Astra Serif"/>
          <w:sz w:val="28"/>
          <w:szCs w:val="28"/>
        </w:rPr>
        <w:br/>
      </w:r>
      <w:r w:rsidR="00997CEB" w:rsidRPr="009D46C8">
        <w:rPr>
          <w:rFonts w:ascii="PT Astra Serif" w:hAnsi="PT Astra Serif"/>
          <w:sz w:val="28"/>
          <w:szCs w:val="28"/>
        </w:rPr>
        <w:t>на 145 </w:t>
      </w:r>
      <w:r w:rsidRPr="009D46C8">
        <w:rPr>
          <w:rFonts w:ascii="PT Astra Serif" w:hAnsi="PT Astra Serif"/>
          <w:sz w:val="28"/>
          <w:szCs w:val="28"/>
        </w:rPr>
        <w:t>мест по адресам:</w:t>
      </w:r>
    </w:p>
    <w:p w:rsidR="00F52135" w:rsidRPr="009D46C8" w:rsidRDefault="00F52135" w:rsidP="00FA1E09">
      <w:pPr>
        <w:pStyle w:val="a9"/>
        <w:spacing w:after="0" w:line="240" w:lineRule="auto"/>
        <w:ind w:left="927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в с. Корнилово Корниловского сельского поселения Томского района;</w:t>
      </w:r>
    </w:p>
    <w:p w:rsidR="00F52135" w:rsidRPr="009D46C8" w:rsidRDefault="00F52135" w:rsidP="00FA1E09">
      <w:pPr>
        <w:pStyle w:val="a9"/>
        <w:spacing w:after="0" w:line="240" w:lineRule="auto"/>
        <w:ind w:left="927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в д. Кисловка Заречного сельского поселения Томского района»;</w:t>
      </w:r>
    </w:p>
    <w:p w:rsidR="00F52135" w:rsidRPr="009D46C8" w:rsidRDefault="00F52135" w:rsidP="00FA1E09">
      <w:pPr>
        <w:pStyle w:val="a9"/>
        <w:spacing w:after="0" w:line="240" w:lineRule="auto"/>
        <w:ind w:left="927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в мкр.Южные ворота Зональненского сельского поселения Томского района;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дошкольной обр</w:t>
      </w:r>
      <w:r w:rsidR="00997CEB" w:rsidRPr="009D46C8">
        <w:rPr>
          <w:rFonts w:ascii="PT Astra Serif" w:hAnsi="PT Astra Serif"/>
          <w:sz w:val="28"/>
          <w:szCs w:val="28"/>
        </w:rPr>
        <w:t>азовательной организации на 220 </w:t>
      </w:r>
      <w:r w:rsidRPr="009D46C8">
        <w:rPr>
          <w:rFonts w:ascii="PT Astra Serif" w:hAnsi="PT Astra Serif"/>
          <w:sz w:val="28"/>
          <w:szCs w:val="28"/>
        </w:rPr>
        <w:t>мест в мкр. Южные ворота Зональненского сельского поселения Томского района;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Приобетение дошкольной образовательной организации на 280 мест в мкр. Северный Заречного сельского поселения Томского района;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муниципального автономного общеобразовательного учреждения средняя общеобразовательная школа № 4 г. Асино;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здания общеобразовательной организац</w:t>
      </w:r>
      <w:r w:rsidR="00997CEB" w:rsidRPr="009D46C8">
        <w:rPr>
          <w:rFonts w:ascii="PT Astra Serif" w:hAnsi="PT Astra Serif"/>
          <w:sz w:val="28"/>
          <w:szCs w:val="28"/>
        </w:rPr>
        <w:t xml:space="preserve">ии </w:t>
      </w:r>
      <w:r w:rsidR="00B1147D">
        <w:rPr>
          <w:rFonts w:ascii="PT Astra Serif" w:hAnsi="PT Astra Serif"/>
          <w:sz w:val="28"/>
          <w:szCs w:val="28"/>
        </w:rPr>
        <w:br/>
      </w:r>
      <w:r w:rsidR="00997CEB" w:rsidRPr="009D46C8">
        <w:rPr>
          <w:rFonts w:ascii="PT Astra Serif" w:hAnsi="PT Astra Serif"/>
          <w:sz w:val="28"/>
          <w:szCs w:val="28"/>
        </w:rPr>
        <w:t>в г. </w:t>
      </w:r>
      <w:r w:rsidRPr="009D46C8">
        <w:rPr>
          <w:rFonts w:ascii="PT Astra Serif" w:hAnsi="PT Astra Serif"/>
          <w:sz w:val="28"/>
          <w:szCs w:val="28"/>
        </w:rPr>
        <w:t>Колпашево для МБОУ «СОШ № 5»;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школы на 100 мест для ОГБОУ «Шегарская школа-интернат»;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общеобразовательной организации на 200 мест </w:t>
      </w:r>
      <w:r w:rsidR="00B1147D">
        <w:rPr>
          <w:rFonts w:ascii="PT Astra Serif" w:hAnsi="PT Astra Serif"/>
          <w:sz w:val="28"/>
          <w:szCs w:val="28"/>
        </w:rPr>
        <w:br/>
        <w:t>по адресу: с. Кривошеино, ул. </w:t>
      </w:r>
      <w:r w:rsidRPr="009D46C8">
        <w:rPr>
          <w:rFonts w:ascii="PT Astra Serif" w:hAnsi="PT Astra Serif"/>
          <w:sz w:val="28"/>
          <w:szCs w:val="28"/>
        </w:rPr>
        <w:t>Ленина (второй корпус МБОУ «Кривошеинская СОШ им. Героя Советского Союза Ф. М. Зинченко»</w:t>
      </w:r>
      <w:r w:rsidR="009D46C8">
        <w:rPr>
          <w:rFonts w:ascii="PT Astra Serif" w:hAnsi="PT Astra Serif"/>
          <w:sz w:val="28"/>
          <w:szCs w:val="28"/>
        </w:rPr>
        <w:t>)</w:t>
      </w:r>
      <w:r w:rsidRPr="009D46C8">
        <w:rPr>
          <w:rFonts w:ascii="PT Astra Serif" w:hAnsi="PT Astra Serif"/>
          <w:sz w:val="28"/>
          <w:szCs w:val="28"/>
        </w:rPr>
        <w:t>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МБОУ «Первомайская СОШ», здание № 3;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корпуса начальных кл</w:t>
      </w:r>
      <w:r w:rsidR="00997CEB" w:rsidRPr="009D46C8">
        <w:rPr>
          <w:rFonts w:ascii="PT Astra Serif" w:hAnsi="PT Astra Serif"/>
          <w:sz w:val="28"/>
          <w:szCs w:val="28"/>
        </w:rPr>
        <w:t>ассов на 200 мест по адресу: с. </w:t>
      </w:r>
      <w:r w:rsidRPr="009D46C8">
        <w:rPr>
          <w:rFonts w:ascii="PT Astra Serif" w:hAnsi="PT Astra Serif"/>
          <w:sz w:val="28"/>
          <w:szCs w:val="28"/>
        </w:rPr>
        <w:t>Бакчар, ул. Хомутского, 48, МБОУ «Бакчарская средняя общеобразовательная школа»;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здания института повышение квалификации работников образован</w:t>
      </w:r>
      <w:r w:rsidR="00B1147D">
        <w:rPr>
          <w:rFonts w:ascii="PT Astra Serif" w:hAnsi="PT Astra Serif"/>
          <w:sz w:val="28"/>
          <w:szCs w:val="28"/>
        </w:rPr>
        <w:t>ия по адресу: Томский район, с. </w:t>
      </w:r>
      <w:r w:rsidRPr="009D46C8">
        <w:rPr>
          <w:rFonts w:ascii="PT Astra Serif" w:hAnsi="PT Astra Serif"/>
          <w:sz w:val="28"/>
          <w:szCs w:val="28"/>
        </w:rPr>
        <w:t xml:space="preserve">Кисловка,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мкр. «Северный парк»;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ОГБОУ «Томский физико-технический лицей»</w:t>
      </w:r>
      <w:r w:rsidR="009D46C8">
        <w:rPr>
          <w:rFonts w:ascii="PT Astra Serif" w:hAnsi="PT Astra Serif"/>
          <w:sz w:val="28"/>
          <w:szCs w:val="28"/>
        </w:rPr>
        <w:t>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общежития на 30 мест в с. Парабель Томской области для филиала ОГБПОУ «Томский политехнический техникум»;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общежития на 50 мест для ОГБПОУ «Молчановский техникум отраслевых технологий»;</w:t>
      </w:r>
    </w:p>
    <w:p w:rsidR="00F52135" w:rsidRPr="009D46C8" w:rsidRDefault="00F52135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автодрома для Подгорновского филиала ОГБПОУ «Томский аграрный колледж».</w:t>
      </w: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>Деятельность в области здравоохранения и социальных услуг:</w:t>
      </w:r>
    </w:p>
    <w:p w:rsidR="00682657" w:rsidRPr="009D46C8" w:rsidRDefault="00682657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хирургическ</w:t>
      </w:r>
      <w:r w:rsidR="00997CEB" w:rsidRPr="009D46C8">
        <w:rPr>
          <w:rFonts w:ascii="PT Astra Serif" w:hAnsi="PT Astra Serif"/>
          <w:sz w:val="28"/>
          <w:szCs w:val="28"/>
        </w:rPr>
        <w:t>ого корпуса с поликлиникой ОГУЗ </w:t>
      </w:r>
      <w:r w:rsidRPr="009D46C8">
        <w:rPr>
          <w:rFonts w:ascii="PT Astra Serif" w:hAnsi="PT Astra Serif"/>
          <w:sz w:val="28"/>
          <w:szCs w:val="28"/>
        </w:rPr>
        <w:t>«Томский областной онкологический диспансер»;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спальных корпусов ОГБУ «Итатский специальный дом-интернат для престарелых и инвалидов» на 170 койко-мест;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поликлиники для оказания медицинской помощи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в амбулаторно-поликлини</w:t>
      </w:r>
      <w:r w:rsidR="009D46C8">
        <w:rPr>
          <w:rFonts w:ascii="PT Astra Serif" w:hAnsi="PT Astra Serif"/>
          <w:sz w:val="28"/>
          <w:szCs w:val="28"/>
        </w:rPr>
        <w:t>ческих условиях в п. Зональная С</w:t>
      </w:r>
      <w:r w:rsidRPr="009D46C8">
        <w:rPr>
          <w:rFonts w:ascii="PT Astra Serif" w:hAnsi="PT Astra Serif"/>
          <w:sz w:val="28"/>
          <w:szCs w:val="28"/>
        </w:rPr>
        <w:t>танция Томского района;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детской поликлиники в г. Асино;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фельдшерско-акушерских пунктов в муниципальных образованиях Томской области.</w:t>
      </w: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9F36EC" w:rsidRPr="009D46C8" w:rsidRDefault="009F36EC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46C8">
        <w:rPr>
          <w:rFonts w:ascii="PT Astra Serif" w:hAnsi="PT Astra Serif" w:cs="Times New Roman"/>
          <w:sz w:val="28"/>
          <w:szCs w:val="28"/>
        </w:rPr>
        <w:t xml:space="preserve">Деятельность в области культуры, спорта, организации досуга </w:t>
      </w:r>
      <w:r w:rsidR="00B1147D">
        <w:rPr>
          <w:rFonts w:ascii="PT Astra Serif" w:hAnsi="PT Astra Serif" w:cs="Times New Roman"/>
          <w:sz w:val="28"/>
          <w:szCs w:val="28"/>
        </w:rPr>
        <w:br/>
      </w:r>
      <w:r w:rsidRPr="009D46C8">
        <w:rPr>
          <w:rFonts w:ascii="PT Astra Serif" w:hAnsi="PT Astra Serif" w:cs="Times New Roman"/>
          <w:sz w:val="28"/>
          <w:szCs w:val="28"/>
        </w:rPr>
        <w:t>и развлечений:</w:t>
      </w:r>
    </w:p>
    <w:p w:rsidR="00682657" w:rsidRPr="009D46C8" w:rsidRDefault="00682657" w:rsidP="00997C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  <w:highlight w:val="yellow"/>
        </w:rPr>
      </w:pP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Ц</w:t>
      </w:r>
      <w:r w:rsidR="00B1147D">
        <w:rPr>
          <w:rFonts w:ascii="PT Astra Serif" w:hAnsi="PT Astra Serif"/>
          <w:sz w:val="28"/>
          <w:szCs w:val="28"/>
        </w:rPr>
        <w:t>ентра культуры на 100 мест в д. </w:t>
      </w:r>
      <w:r w:rsidRPr="009D46C8">
        <w:rPr>
          <w:rFonts w:ascii="PT Astra Serif" w:hAnsi="PT Astra Serif"/>
          <w:sz w:val="28"/>
          <w:szCs w:val="28"/>
        </w:rPr>
        <w:t>Берёзовка Первомайского района Томской области;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здания ОГАУК «Томская областная государственная филармония»;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Реконструкция здания ОГАУК «Томский областной ордена Трудового Красного Знамени театр драмы»;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физкультурно-оздоровительного комплекса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 xml:space="preserve">с универсальным игровым залом для МАУДО «ДЮСШ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им. О.</w:t>
      </w:r>
      <w:r w:rsidR="009D46C8">
        <w:rPr>
          <w:rFonts w:ascii="PT Astra Serif" w:hAnsi="PT Astra Serif"/>
          <w:sz w:val="28"/>
          <w:szCs w:val="28"/>
        </w:rPr>
        <w:t> </w:t>
      </w:r>
      <w:r w:rsidRPr="009D46C8">
        <w:rPr>
          <w:rFonts w:ascii="PT Astra Serif" w:hAnsi="PT Astra Serif"/>
          <w:sz w:val="28"/>
          <w:szCs w:val="28"/>
        </w:rPr>
        <w:t>Рахматулиной» по адресу: г. Колпашево, ул. Ленина, 52;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Строительство фи</w:t>
      </w:r>
      <w:r w:rsidR="00FA1E09" w:rsidRPr="009D46C8">
        <w:rPr>
          <w:rFonts w:ascii="PT Astra Serif" w:hAnsi="PT Astra Serif"/>
          <w:sz w:val="28"/>
          <w:szCs w:val="28"/>
        </w:rPr>
        <w:t>зкультурно-спортивного комплекса</w:t>
      </w:r>
      <w:r w:rsidRPr="009D46C8">
        <w:rPr>
          <w:rFonts w:ascii="PT Astra Serif" w:hAnsi="PT Astra Serif"/>
          <w:sz w:val="28"/>
          <w:szCs w:val="28"/>
        </w:rPr>
        <w:t xml:space="preserve">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с универсальным игровым залом 36</w:t>
      </w:r>
      <w:r w:rsidR="009D46C8">
        <w:rPr>
          <w:rFonts w:ascii="PT Astra Serif" w:hAnsi="PT Astra Serif"/>
          <w:sz w:val="28"/>
          <w:szCs w:val="28"/>
        </w:rPr>
        <w:t xml:space="preserve"> </w:t>
      </w:r>
      <w:r w:rsidRPr="009D46C8">
        <w:rPr>
          <w:rFonts w:ascii="PT Astra Serif" w:hAnsi="PT Astra Serif"/>
          <w:sz w:val="28"/>
          <w:szCs w:val="28"/>
        </w:rPr>
        <w:t>х</w:t>
      </w:r>
      <w:r w:rsidR="009D46C8">
        <w:rPr>
          <w:rFonts w:ascii="PT Astra Serif" w:hAnsi="PT Astra Serif"/>
          <w:sz w:val="28"/>
          <w:szCs w:val="28"/>
        </w:rPr>
        <w:t xml:space="preserve"> </w:t>
      </w:r>
      <w:r w:rsidRPr="009D46C8">
        <w:rPr>
          <w:rFonts w:ascii="PT Astra Serif" w:hAnsi="PT Astra Serif"/>
          <w:sz w:val="28"/>
          <w:szCs w:val="28"/>
        </w:rPr>
        <w:t>21 м в с. Молчаново;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Устройство малобюджетных спортивных площадок по месту жительства и учебы в муниципальных образованиях Томской области;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Оборудование муниципальных центров тестирования ВФСК «Готов к труду и обороне» малобюджетными спортивными площадками;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>Создание физкультурно-оздоровительного комплекса откры</w:t>
      </w:r>
      <w:r w:rsidR="00B23834" w:rsidRPr="009D46C8">
        <w:rPr>
          <w:rFonts w:ascii="PT Astra Serif" w:hAnsi="PT Astra Serif"/>
          <w:sz w:val="28"/>
          <w:szCs w:val="28"/>
        </w:rPr>
        <w:t>того типа в</w:t>
      </w:r>
      <w:r w:rsidRPr="009D46C8">
        <w:rPr>
          <w:rFonts w:ascii="PT Astra Serif" w:hAnsi="PT Astra Serif"/>
          <w:sz w:val="28"/>
          <w:szCs w:val="28"/>
        </w:rPr>
        <w:t xml:space="preserve"> с. Рыбалово Томского района;</w:t>
      </w:r>
    </w:p>
    <w:p w:rsidR="00807DD3" w:rsidRPr="009D46C8" w:rsidRDefault="00807DD3" w:rsidP="00997CE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6C8">
        <w:rPr>
          <w:rFonts w:ascii="PT Astra Serif" w:hAnsi="PT Astra Serif"/>
          <w:sz w:val="28"/>
          <w:szCs w:val="28"/>
        </w:rPr>
        <w:t xml:space="preserve">Строительство футбольного стадиона «Арена-Томь» </w:t>
      </w:r>
      <w:r w:rsidR="00B1147D">
        <w:rPr>
          <w:rFonts w:ascii="PT Astra Serif" w:hAnsi="PT Astra Serif"/>
          <w:sz w:val="28"/>
          <w:szCs w:val="28"/>
        </w:rPr>
        <w:br/>
      </w:r>
      <w:r w:rsidRPr="009D46C8">
        <w:rPr>
          <w:rFonts w:ascii="PT Astra Serif" w:hAnsi="PT Astra Serif"/>
          <w:sz w:val="28"/>
          <w:szCs w:val="28"/>
        </w:rPr>
        <w:t>со зрительскими трибунами в районе оз. Сенная Курья г. Томска.</w:t>
      </w:r>
    </w:p>
    <w:sectPr w:rsidR="00807DD3" w:rsidRPr="009D46C8" w:rsidSect="00B1147D">
      <w:headerReference w:type="default" r:id="rId9"/>
      <w:pgSz w:w="11906" w:h="16838"/>
      <w:pgMar w:top="1134" w:right="850" w:bottom="1134" w:left="1701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892" w:rsidRDefault="00CA0892" w:rsidP="00293089">
      <w:pPr>
        <w:spacing w:after="0" w:line="240" w:lineRule="auto"/>
      </w:pPr>
      <w:r>
        <w:separator/>
      </w:r>
    </w:p>
  </w:endnote>
  <w:endnote w:type="continuationSeparator" w:id="0">
    <w:p w:rsidR="00CA0892" w:rsidRDefault="00CA0892" w:rsidP="0029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892" w:rsidRDefault="00CA0892" w:rsidP="00293089">
      <w:pPr>
        <w:spacing w:after="0" w:line="240" w:lineRule="auto"/>
      </w:pPr>
      <w:r>
        <w:separator/>
      </w:r>
    </w:p>
  </w:footnote>
  <w:footnote w:type="continuationSeparator" w:id="0">
    <w:p w:rsidR="00CA0892" w:rsidRDefault="00CA0892" w:rsidP="0029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3651"/>
      <w:docPartObj>
        <w:docPartGallery w:val="Page Numbers (Top of Page)"/>
        <w:docPartUnique/>
      </w:docPartObj>
    </w:sdtPr>
    <w:sdtEndPr/>
    <w:sdtContent>
      <w:p w:rsidR="00BC0CE6" w:rsidRDefault="00BC0C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BB">
          <w:rPr>
            <w:noProof/>
          </w:rPr>
          <w:t>81</w:t>
        </w:r>
        <w:r>
          <w:fldChar w:fldCharType="end"/>
        </w:r>
      </w:p>
    </w:sdtContent>
  </w:sdt>
  <w:p w:rsidR="00411C04" w:rsidRDefault="00411C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D5F71"/>
    <w:multiLevelType w:val="hybridMultilevel"/>
    <w:tmpl w:val="9EE4027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33437"/>
    <w:multiLevelType w:val="hybridMultilevel"/>
    <w:tmpl w:val="8A6E30A4"/>
    <w:lvl w:ilvl="0" w:tplc="A0F2F3D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1F"/>
    <w:rsid w:val="000055CB"/>
    <w:rsid w:val="00021316"/>
    <w:rsid w:val="00022A56"/>
    <w:rsid w:val="0004057C"/>
    <w:rsid w:val="00045695"/>
    <w:rsid w:val="00045BEC"/>
    <w:rsid w:val="00052228"/>
    <w:rsid w:val="00056458"/>
    <w:rsid w:val="00063499"/>
    <w:rsid w:val="000726FB"/>
    <w:rsid w:val="00074D2C"/>
    <w:rsid w:val="000A1387"/>
    <w:rsid w:val="000A1EF5"/>
    <w:rsid w:val="000A47C4"/>
    <w:rsid w:val="000A5897"/>
    <w:rsid w:val="000A5BF3"/>
    <w:rsid w:val="000B0270"/>
    <w:rsid w:val="000D0477"/>
    <w:rsid w:val="000D5193"/>
    <w:rsid w:val="000E088C"/>
    <w:rsid w:val="000E3C0B"/>
    <w:rsid w:val="0010024B"/>
    <w:rsid w:val="0010044F"/>
    <w:rsid w:val="0011485F"/>
    <w:rsid w:val="00122A89"/>
    <w:rsid w:val="00125D40"/>
    <w:rsid w:val="00130EBB"/>
    <w:rsid w:val="001314F3"/>
    <w:rsid w:val="001559D0"/>
    <w:rsid w:val="0016317D"/>
    <w:rsid w:val="001723C1"/>
    <w:rsid w:val="00180576"/>
    <w:rsid w:val="0018414C"/>
    <w:rsid w:val="00192A54"/>
    <w:rsid w:val="001A5053"/>
    <w:rsid w:val="001A64AC"/>
    <w:rsid w:val="001B037E"/>
    <w:rsid w:val="001B17EA"/>
    <w:rsid w:val="001B2175"/>
    <w:rsid w:val="001C4107"/>
    <w:rsid w:val="001D5E7C"/>
    <w:rsid w:val="00213DC4"/>
    <w:rsid w:val="00254B37"/>
    <w:rsid w:val="00257BD7"/>
    <w:rsid w:val="00261D75"/>
    <w:rsid w:val="002635FC"/>
    <w:rsid w:val="00274524"/>
    <w:rsid w:val="00280A0C"/>
    <w:rsid w:val="00290BFE"/>
    <w:rsid w:val="00293089"/>
    <w:rsid w:val="002C63A5"/>
    <w:rsid w:val="002C68B3"/>
    <w:rsid w:val="002E1260"/>
    <w:rsid w:val="002E2A0A"/>
    <w:rsid w:val="002E3BF5"/>
    <w:rsid w:val="002F06F1"/>
    <w:rsid w:val="002F1D7D"/>
    <w:rsid w:val="0030092E"/>
    <w:rsid w:val="0030169A"/>
    <w:rsid w:val="00314DE3"/>
    <w:rsid w:val="00323067"/>
    <w:rsid w:val="003237BE"/>
    <w:rsid w:val="00327CC2"/>
    <w:rsid w:val="00332AED"/>
    <w:rsid w:val="003353D4"/>
    <w:rsid w:val="003417DA"/>
    <w:rsid w:val="00344B7E"/>
    <w:rsid w:val="003470DF"/>
    <w:rsid w:val="00360732"/>
    <w:rsid w:val="00374E2B"/>
    <w:rsid w:val="003B60BF"/>
    <w:rsid w:val="003D3F09"/>
    <w:rsid w:val="003D7241"/>
    <w:rsid w:val="004011AF"/>
    <w:rsid w:val="00406F02"/>
    <w:rsid w:val="004106DD"/>
    <w:rsid w:val="00410DEC"/>
    <w:rsid w:val="00411C04"/>
    <w:rsid w:val="004158A3"/>
    <w:rsid w:val="00431582"/>
    <w:rsid w:val="00433EE6"/>
    <w:rsid w:val="00444801"/>
    <w:rsid w:val="00452D7B"/>
    <w:rsid w:val="00464BD8"/>
    <w:rsid w:val="004670C2"/>
    <w:rsid w:val="00474A61"/>
    <w:rsid w:val="004762B1"/>
    <w:rsid w:val="004801A6"/>
    <w:rsid w:val="004A616C"/>
    <w:rsid w:val="004C51E8"/>
    <w:rsid w:val="004C59FB"/>
    <w:rsid w:val="004E5270"/>
    <w:rsid w:val="004F1DCA"/>
    <w:rsid w:val="004F7157"/>
    <w:rsid w:val="005028BA"/>
    <w:rsid w:val="00510BE4"/>
    <w:rsid w:val="005358C0"/>
    <w:rsid w:val="005506BF"/>
    <w:rsid w:val="005512A8"/>
    <w:rsid w:val="0055664B"/>
    <w:rsid w:val="005716A4"/>
    <w:rsid w:val="00585AF2"/>
    <w:rsid w:val="005A4B09"/>
    <w:rsid w:val="005B3FC4"/>
    <w:rsid w:val="005D2D0B"/>
    <w:rsid w:val="005D37ED"/>
    <w:rsid w:val="005D5F28"/>
    <w:rsid w:val="005F4CEB"/>
    <w:rsid w:val="00607B10"/>
    <w:rsid w:val="00617B58"/>
    <w:rsid w:val="00622846"/>
    <w:rsid w:val="006346F6"/>
    <w:rsid w:val="0064147B"/>
    <w:rsid w:val="006460D7"/>
    <w:rsid w:val="00653088"/>
    <w:rsid w:val="00681E25"/>
    <w:rsid w:val="00682657"/>
    <w:rsid w:val="00684036"/>
    <w:rsid w:val="00690A95"/>
    <w:rsid w:val="00695A5E"/>
    <w:rsid w:val="006A103E"/>
    <w:rsid w:val="006C6F39"/>
    <w:rsid w:val="006D159A"/>
    <w:rsid w:val="006D29A2"/>
    <w:rsid w:val="006D7536"/>
    <w:rsid w:val="006E3BAA"/>
    <w:rsid w:val="007007A3"/>
    <w:rsid w:val="00701F5E"/>
    <w:rsid w:val="00704B4F"/>
    <w:rsid w:val="00714D19"/>
    <w:rsid w:val="0072068A"/>
    <w:rsid w:val="0074749D"/>
    <w:rsid w:val="007511F1"/>
    <w:rsid w:val="00760EA2"/>
    <w:rsid w:val="0078254E"/>
    <w:rsid w:val="0079654D"/>
    <w:rsid w:val="007A4BDB"/>
    <w:rsid w:val="007A4DBE"/>
    <w:rsid w:val="007B66E1"/>
    <w:rsid w:val="007C0F7E"/>
    <w:rsid w:val="007D3929"/>
    <w:rsid w:val="007D6657"/>
    <w:rsid w:val="007D7108"/>
    <w:rsid w:val="007E008D"/>
    <w:rsid w:val="007F001A"/>
    <w:rsid w:val="007F345B"/>
    <w:rsid w:val="008029B4"/>
    <w:rsid w:val="00805FEC"/>
    <w:rsid w:val="008070D3"/>
    <w:rsid w:val="00807DD3"/>
    <w:rsid w:val="00816BFB"/>
    <w:rsid w:val="00821459"/>
    <w:rsid w:val="00822A23"/>
    <w:rsid w:val="00833994"/>
    <w:rsid w:val="0084229D"/>
    <w:rsid w:val="00851C17"/>
    <w:rsid w:val="00864B6E"/>
    <w:rsid w:val="00865285"/>
    <w:rsid w:val="00876026"/>
    <w:rsid w:val="008777B4"/>
    <w:rsid w:val="00884737"/>
    <w:rsid w:val="00884973"/>
    <w:rsid w:val="0088604D"/>
    <w:rsid w:val="008A6C1F"/>
    <w:rsid w:val="008A77FF"/>
    <w:rsid w:val="008C03BC"/>
    <w:rsid w:val="008C5403"/>
    <w:rsid w:val="008E2822"/>
    <w:rsid w:val="008F2F88"/>
    <w:rsid w:val="00900F68"/>
    <w:rsid w:val="0090371C"/>
    <w:rsid w:val="0091020E"/>
    <w:rsid w:val="0091545B"/>
    <w:rsid w:val="0092472F"/>
    <w:rsid w:val="009262FC"/>
    <w:rsid w:val="00934A18"/>
    <w:rsid w:val="00946CEB"/>
    <w:rsid w:val="00954509"/>
    <w:rsid w:val="00955B27"/>
    <w:rsid w:val="00961902"/>
    <w:rsid w:val="009857ED"/>
    <w:rsid w:val="0099122D"/>
    <w:rsid w:val="00996FDD"/>
    <w:rsid w:val="00997CEB"/>
    <w:rsid w:val="009A26B4"/>
    <w:rsid w:val="009A3AB7"/>
    <w:rsid w:val="009C2E22"/>
    <w:rsid w:val="009C518D"/>
    <w:rsid w:val="009D01F9"/>
    <w:rsid w:val="009D46C8"/>
    <w:rsid w:val="009E02DE"/>
    <w:rsid w:val="009E41D3"/>
    <w:rsid w:val="009F36EC"/>
    <w:rsid w:val="009F45E7"/>
    <w:rsid w:val="00A1060E"/>
    <w:rsid w:val="00A12A77"/>
    <w:rsid w:val="00A17F1A"/>
    <w:rsid w:val="00A3410A"/>
    <w:rsid w:val="00A355A5"/>
    <w:rsid w:val="00A40F86"/>
    <w:rsid w:val="00A433A4"/>
    <w:rsid w:val="00A56DF6"/>
    <w:rsid w:val="00A650AE"/>
    <w:rsid w:val="00A71830"/>
    <w:rsid w:val="00A750FE"/>
    <w:rsid w:val="00A810A9"/>
    <w:rsid w:val="00A901BC"/>
    <w:rsid w:val="00AA1EC1"/>
    <w:rsid w:val="00AB6236"/>
    <w:rsid w:val="00AB6AD8"/>
    <w:rsid w:val="00AC0714"/>
    <w:rsid w:val="00AD01D4"/>
    <w:rsid w:val="00AE0695"/>
    <w:rsid w:val="00AE1CE3"/>
    <w:rsid w:val="00AF27AC"/>
    <w:rsid w:val="00AF5A74"/>
    <w:rsid w:val="00B1147D"/>
    <w:rsid w:val="00B23834"/>
    <w:rsid w:val="00B26116"/>
    <w:rsid w:val="00B31DB3"/>
    <w:rsid w:val="00B41FA7"/>
    <w:rsid w:val="00B84147"/>
    <w:rsid w:val="00B84690"/>
    <w:rsid w:val="00B86DEC"/>
    <w:rsid w:val="00B95AC4"/>
    <w:rsid w:val="00B96667"/>
    <w:rsid w:val="00BA161A"/>
    <w:rsid w:val="00BA2DD4"/>
    <w:rsid w:val="00BB4C9B"/>
    <w:rsid w:val="00BB5AFE"/>
    <w:rsid w:val="00BC0CE6"/>
    <w:rsid w:val="00BC5C92"/>
    <w:rsid w:val="00BC6B3D"/>
    <w:rsid w:val="00BE4549"/>
    <w:rsid w:val="00C0032C"/>
    <w:rsid w:val="00C02910"/>
    <w:rsid w:val="00C04DAD"/>
    <w:rsid w:val="00C1217B"/>
    <w:rsid w:val="00C40299"/>
    <w:rsid w:val="00C45FEC"/>
    <w:rsid w:val="00C52A89"/>
    <w:rsid w:val="00C62CF0"/>
    <w:rsid w:val="00C711E8"/>
    <w:rsid w:val="00C77D18"/>
    <w:rsid w:val="00C859FE"/>
    <w:rsid w:val="00C93D6C"/>
    <w:rsid w:val="00CA0892"/>
    <w:rsid w:val="00CA6446"/>
    <w:rsid w:val="00CB4465"/>
    <w:rsid w:val="00CD40EA"/>
    <w:rsid w:val="00CD687C"/>
    <w:rsid w:val="00CD765F"/>
    <w:rsid w:val="00D02D57"/>
    <w:rsid w:val="00D33F70"/>
    <w:rsid w:val="00D37288"/>
    <w:rsid w:val="00D50AE1"/>
    <w:rsid w:val="00D523E0"/>
    <w:rsid w:val="00D52764"/>
    <w:rsid w:val="00D655CE"/>
    <w:rsid w:val="00D86BF1"/>
    <w:rsid w:val="00D9414D"/>
    <w:rsid w:val="00DB218F"/>
    <w:rsid w:val="00DC760C"/>
    <w:rsid w:val="00DD5D22"/>
    <w:rsid w:val="00DD7432"/>
    <w:rsid w:val="00DE462A"/>
    <w:rsid w:val="00DF0F03"/>
    <w:rsid w:val="00DF370B"/>
    <w:rsid w:val="00DF65B1"/>
    <w:rsid w:val="00E02B9B"/>
    <w:rsid w:val="00E03C86"/>
    <w:rsid w:val="00E10C04"/>
    <w:rsid w:val="00E12909"/>
    <w:rsid w:val="00E164A9"/>
    <w:rsid w:val="00E228FB"/>
    <w:rsid w:val="00E246D4"/>
    <w:rsid w:val="00E2581B"/>
    <w:rsid w:val="00E42D0E"/>
    <w:rsid w:val="00E51468"/>
    <w:rsid w:val="00E52224"/>
    <w:rsid w:val="00E57293"/>
    <w:rsid w:val="00E71F48"/>
    <w:rsid w:val="00E825B0"/>
    <w:rsid w:val="00E93CF8"/>
    <w:rsid w:val="00EA1072"/>
    <w:rsid w:val="00EA7D7B"/>
    <w:rsid w:val="00EB22E2"/>
    <w:rsid w:val="00EC53AC"/>
    <w:rsid w:val="00EF127A"/>
    <w:rsid w:val="00F04BC4"/>
    <w:rsid w:val="00F11FBB"/>
    <w:rsid w:val="00F148CF"/>
    <w:rsid w:val="00F33F53"/>
    <w:rsid w:val="00F37514"/>
    <w:rsid w:val="00F411B6"/>
    <w:rsid w:val="00F52135"/>
    <w:rsid w:val="00F52216"/>
    <w:rsid w:val="00F60FC1"/>
    <w:rsid w:val="00F82445"/>
    <w:rsid w:val="00F84C29"/>
    <w:rsid w:val="00F9086F"/>
    <w:rsid w:val="00F915DB"/>
    <w:rsid w:val="00FA1E09"/>
    <w:rsid w:val="00FA39E0"/>
    <w:rsid w:val="00FB25BD"/>
    <w:rsid w:val="00FD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2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D256-9E93-4797-939E-BA53E6D5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Любовь Ивановна Самошкина</cp:lastModifiedBy>
  <cp:revision>2</cp:revision>
  <cp:lastPrinted>2021-10-01T10:50:00Z</cp:lastPrinted>
  <dcterms:created xsi:type="dcterms:W3CDTF">2021-10-04T02:38:00Z</dcterms:created>
  <dcterms:modified xsi:type="dcterms:W3CDTF">2021-10-04T02:38:00Z</dcterms:modified>
</cp:coreProperties>
</file>